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bookmarkStart w:id="0" w:name="_GoBack"/>
      <w:bookmarkEnd w:id="0"/>
      <w:r w:rsidRPr="00AB6207">
        <w:rPr>
          <w:rFonts w:ascii="Times New Roman" w:eastAsia="Times New Roman" w:hAnsi="Times New Roman" w:cs="Times New Roman"/>
          <w:b/>
          <w:bCs/>
          <w:kern w:val="36"/>
          <w:sz w:val="24"/>
          <w:szCs w:val="24"/>
        </w:rPr>
        <w:t>Describe what is fresh in Crane' approach</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Crane approach is directly connected to a situation that had been bothering him since the start of the play. As The Red Badge of Courage play, open's the curtain with new members who have a different motivation and are ready to rekindle Cranes memory. The members of the family are newly recruited through the Union regiment are debating about the fresh rumor: The family is now free to finally pack and start moving out on the next day and engage their enemy. This narrates crane approach to the whole play and presents it to the audience in a fresh tone. This was endured because the team needed a new start and plan for the next action that would take place after the play.</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 One young soldier, Henry Fleming, is in deep thought trying on think on what will become of him when the battle war has been completed. He thinks of the following key areas. Namely, he thinks that he will run away or stand out and fight bravely against all the adversities and maybe he will emerge victorious at the end fresh war. Crane is depicted as a person who is hunting for heroism, and he is certain that he will make it at the end of the play. Or dies trying other new tricks which will be beneficial to him at a later date. Just like the warriors Henry and Crane are willing to get to achieve strong leadership mantle that will help them to fight and win the fresh war this is according to the Greek epics.</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 The mother of Crane, however, was not interested in any fanciful notions of bravery, and therefore discouraged him from enlisting. When he told her that he's later joined the army which was her dream career which wad to fight a fresh war until the end of time. However, the mother denied opportunity to touch everything that drew him closer to his career and hence the strict supervision from the mother who was always on his shoulder enquiring on what he was doing with his free time.</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lastRenderedPageBreak/>
        <w:t>Which passage comes closest to giving the reader the feeling he is experiencing the event? In what ways?</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From the passage, several events have been described deeply for they give the reader a real experience which is not found in any other passage. These events include; Crane has been described as one who has been not seen his foes yet, to bring a saving heart to the conversation with one across a riverbank late one night.</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The veterans were telling the young soldiers of gray, mad, ramp hordes; but he does not trust the integrity of their upcoming tales. He does not care who he is fighting with but as long as he does not run away before the war has been completed. He and his followers in the troops consisting of one tall soldier by name Jim Conklin and one very loud soldier called Wilson. The two are trying to discern whether or not they should think of running away or staying back and win the war. The belief in themselves so much enough to say that they will be fighting as hard as they can, but none of them will go far as they resolved on not quitting but fighting to the last battle.</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The second noticeable event in the play is the regiment that does not move out on the rumored day but soon moves to the next level after that. They are marching with other Union army regiments who are dressed in blue. There are untested naturally seen as if they are gleaming a newness of their unscathed uniforms that was supposed to be the last for a longer period rather than having the uniform but not useful at all. The men walked down roads carved out in the forest. During this time, Henry's thoughts are mixed and distracted. After one minute the actor feels that they should implement the judgment which will be conducted in the end by the majority of the actor who feels that crane can be decided by either the mother or the follower who are great supporters. After Crane is shown his first corpse, he immediately begins to suspect </w:t>
      </w:r>
      <w:r w:rsidRPr="0011713D">
        <w:rPr>
          <w:rFonts w:ascii="Times New Roman" w:eastAsia="Times New Roman" w:hAnsi="Times New Roman" w:cs="Times New Roman"/>
          <w:bCs/>
          <w:kern w:val="36"/>
          <w:sz w:val="24"/>
          <w:szCs w:val="24"/>
        </w:rPr>
        <w:lastRenderedPageBreak/>
        <w:t>that his regiment is being lead to their slaughter by his supporters who had vowed to support their leader up to the last point when everything will be clear.</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 A sacrifice as to be carried out which was about red war reward and as a start of the war to red war god. He wants to tell his friends his theory but is afraid they will laugh at him thinking he is stupid. This is one kind of difficulties faced by Crane and the process of unveiling his dream after that. This is a setback which might be the cause of the fail and limitation that will be exposed in the play. The two events form one of the major attributes to the play that has been noticeable and can be figured out as major parts of the play that should be emphasized as they form the major parts of the play.</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What do we learn from Boyer about the thickest of the fight?</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Boyer is introduced in the pay as soon; the regiment faces an actual conflict. Boyer, the loud soldier, is so certain he will die that he gives Boyer a packet of letters to sending to his family. As they line up to fighting, rumors fly again about the state of their army. A thick smoke and loud noise are heard from guns rising around them. Bullets and shells whistle is approaching the area and hence the need to play safe and have their guns at the right point before the fight starts. </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A regiment is already on the front side of the guns as well as the crowd who are willing to take as many steps as possible to hinder themselves from any unforeseen danger.  The crowd is already engaging the enemy through beatings and freeing them from the battleground. The battle is very stiff, and hence the team is expected to stay close and avoid any movement that might be suspicious of them. The youthful generation imagines that they have been defeated by the monster. They resolve to get a view of the monster, even if it takes the may very well flee himself. </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lastRenderedPageBreak/>
        <w:t xml:space="preserve">The regiment is soon engaged in fighting. They work feverishly, through the process of firing and reloading the guns to the target and scare them away. The smoke is choking them and therefore making their eyes red. Boyer is full of rage. Men were falling occasionally around him. Soon, the enemy is retreating, and the men are relaxing. Boyer is now feeling a satisfaction that is running through his body for he has already overcome the trial and therefore ready to face the enemy again. </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However, the men are not resting for long when the Rebels is attacking again. They will be fighting fiercely once more. Boyer feels different this time; he believes that the monster of war, a red and green dragon, will be visible through the gray smoke and therefore swallowing him. After a few men around are seen fleeing, the youth's fear is getting the better of him. He is dropping his weapon and runs from the battle. As running continues, through the forest, he is assured that the dragon is pursuing him and that those who are fighting are fools. </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However, as he finally rests near an officer, he came to learn that his regiment is winning the battle. He is then thunderstruck. He then realizes that he has done something very wrong, though he tries to justify his actions through the process of convincing himself his superior powers of observation are leading him to give a final decision about his regiment was in trouble and that fleeing was necessary. </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He then imagines all the insults he will have to bear after returning to camp and therefore an attempts to run far away from the people and the terrifying monster of war as possible and absolutely the only way to save his skin and body from the destruction that was about to take place. The fear is further geared to the fact that the team members are not willing to take actions and be part of his already dying idea. </w:t>
      </w:r>
    </w:p>
    <w:p w:rsidR="00AB6207" w:rsidRDefault="00AB6207" w:rsidP="00AB6207">
      <w:pPr>
        <w:spacing w:after="0" w:line="480" w:lineRule="auto"/>
        <w:rPr>
          <w:rFonts w:ascii="Times New Roman" w:eastAsia="Times New Roman" w:hAnsi="Times New Roman" w:cs="Times New Roman"/>
          <w:bCs/>
          <w:kern w:val="36"/>
          <w:sz w:val="24"/>
          <w:szCs w:val="24"/>
        </w:rPr>
      </w:pP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lastRenderedPageBreak/>
        <w:t>What do we learn from Crane's passage?</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Crane walks into a forest, and the noises of the conflict are gradually becoming fainter. He feels more at peace because the noise was not appealing to the years. As though his actions are being supported by the supernatural world he, however, chooses to retaliate and form a conclusion that will be a long-term benefit to all. However, as he walks, he comes across a corpse with a faded uniform. The glassy-eyed stares at him are holding him for a moment of absolute fear. Then the youth in a slow-motion turns away with a creepy form his body until </w:t>
      </w:r>
      <w:r w:rsidR="00AB6207">
        <w:rPr>
          <w:rFonts w:ascii="Times New Roman" w:eastAsia="Times New Roman" w:hAnsi="Times New Roman" w:cs="Times New Roman"/>
          <w:bCs/>
          <w:kern w:val="36"/>
          <w:sz w:val="24"/>
          <w:szCs w:val="24"/>
        </w:rPr>
        <w:t xml:space="preserve">his body is </w:t>
      </w:r>
      <w:r w:rsidR="00AB6207" w:rsidRPr="0011713D">
        <w:rPr>
          <w:rFonts w:ascii="Times New Roman" w:eastAsia="Times New Roman" w:hAnsi="Times New Roman" w:cs="Times New Roman"/>
          <w:bCs/>
          <w:kern w:val="36"/>
          <w:sz w:val="24"/>
          <w:szCs w:val="24"/>
        </w:rPr>
        <w:t>stronger</w:t>
      </w:r>
      <w:r w:rsidRPr="0011713D">
        <w:rPr>
          <w:rFonts w:ascii="Times New Roman" w:eastAsia="Times New Roman" w:hAnsi="Times New Roman" w:cs="Times New Roman"/>
          <w:bCs/>
          <w:kern w:val="36"/>
          <w:sz w:val="24"/>
          <w:szCs w:val="24"/>
        </w:rPr>
        <w:t xml:space="preserve"> enough to run away as fast as possible </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What is the purpose of the writer's actions during the Chancellorsville battle?</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The writer explains the battle through the use of characters who are part of the play. The battle is a human being and some other supernatural beings such as monsters and dragons. He goes through the forest and into the open. He finds a procession of wounded soldiers who have been fighting in the Chancellorsville battle, but they, however, had success despite the wounds. They suffer and moan as they are limping down the road. A tattered soldier, who has been wounded twice, is trying to talk to Crane about the battle and asking him where the youth has been shot.</w:t>
      </w:r>
    </w:p>
    <w:p w:rsidR="00AB6207"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 These questions strike him in embarrassment and guilty is written all over his body as he did not know on what to do with the wounded soldiers, such as taking away their suffering hence plans to run away from the crowd. Eventually, he runs into Jim Conklin, one of the tall soldier, who had been wounded and nearly died in the process. The motive was to console him through rekindling his life and be able to view life in a different perspective. Crane is, however, trying as much as possible to him the soldier to get up and proceed to his destination which is practically impossible because of the oozing wounds around the body. </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lastRenderedPageBreak/>
        <w:t xml:space="preserve">One of the major writer's action is to show how some actors can be helpful to other in times of need without any form of discrimination. The Chancellorsville battle ended with a sigh when Crane is seen asking the man his location so that he could lead the way and provide manful help. </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What is Crane's purpose?</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Crane purpose is to show how different people react to different situations. This is evident from the actions he is taking throughout the play. The actor is furious but at the same time helpful. Helpful in the sense that he helped a wounded soldier who was near death point. This can be defined as an act of mercy because it has not been seen anywhere in the play being done any other actor. Crane is compassionate and generous. He leads the soldiers to fight, and he does not mind being in the risky front line. This is a huge sacrifice to the soldiers who are very supportive of the actor, and they wish he attains all his dreams in the set career.</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How does each passage differ in its effect on the reader?</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The account is different in many ways and hence different interpretation of the supposed reader. The passage taken by crane was completely different from the one taken by the reader. This can be explained by the way crane handled different scenes considering the need for each scene. Being a soldier, the reader did not expect crane to offer a helping hand to a wounded soldier. The reader had a view that crane will ignore the soldier and possibly kill him. It is so sudden that crane did not ignore the soldier as per the reader expectation. The passage was expected to be smooth according to the reader. But the passage taken by crane was quite different as he met so many uncertainties which he able to conquer. </w:t>
      </w:r>
    </w:p>
    <w:p w:rsidR="00AB6207" w:rsidRDefault="00AB6207" w:rsidP="00AB6207">
      <w:pPr>
        <w:spacing w:after="0" w:line="480" w:lineRule="auto"/>
        <w:rPr>
          <w:rFonts w:ascii="Times New Roman" w:eastAsia="Times New Roman" w:hAnsi="Times New Roman" w:cs="Times New Roman"/>
          <w:bCs/>
          <w:kern w:val="36"/>
          <w:sz w:val="24"/>
          <w:szCs w:val="24"/>
        </w:rPr>
      </w:pPr>
    </w:p>
    <w:p w:rsidR="00AB6207" w:rsidRDefault="00AB6207" w:rsidP="00AB6207">
      <w:pPr>
        <w:spacing w:after="0" w:line="480" w:lineRule="auto"/>
        <w:rPr>
          <w:rFonts w:ascii="Times New Roman" w:eastAsia="Times New Roman" w:hAnsi="Times New Roman" w:cs="Times New Roman"/>
          <w:bCs/>
          <w:kern w:val="36"/>
          <w:sz w:val="24"/>
          <w:szCs w:val="24"/>
        </w:rPr>
      </w:pP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lastRenderedPageBreak/>
        <w:t>What is the purpose of Gordon's account?</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Gordon account was to be used as a case study where each soldier was willing to emulate the good work started by Gordon. Secondly, during the way Gordon was able to write all the events and hence the people had the opportunity to use his account to even perform better in future the analysis is quite direct and hence anybody willing to use the Gordon account will have an added advantage and therefore minimizing the read error. Additionally, it can be seen that the account was as a result of daily happening which affected the lives of the soldiers who had only one motto to survive through any adversity. Through Gordon, the soldiers are well prepared and ready to face any monster that may come their way, either when they are prepared for when they are not prepared at all. This is the account of the daily events that's takes place every day in the life of the fighting soldiers. </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What is the purpose of Crane's account?</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Just as the Gordon account, crane account was also another series of interesting episodes that are joined with acts of humanity. Crane has been able to explain how a human being can live in peace and help each other in times of need. The account is like a two-edged sword, where on one side we see crane fighting for his right as he wants to establish his career. However, the liberation process is filled with potholes where his mother is not supporting the idea. This gives the reader one virtue that one should not quit from what they want to do due to the negative </w:t>
      </w:r>
      <w:r w:rsidR="00AB6207" w:rsidRPr="0011713D">
        <w:rPr>
          <w:rFonts w:ascii="Times New Roman" w:eastAsia="Times New Roman" w:hAnsi="Times New Roman" w:cs="Times New Roman"/>
          <w:bCs/>
          <w:kern w:val="36"/>
          <w:sz w:val="24"/>
          <w:szCs w:val="24"/>
        </w:rPr>
        <w:t>energy. One</w:t>
      </w:r>
      <w:r w:rsidRPr="0011713D">
        <w:rPr>
          <w:rFonts w:ascii="Times New Roman" w:eastAsia="Times New Roman" w:hAnsi="Times New Roman" w:cs="Times New Roman"/>
          <w:bCs/>
          <w:kern w:val="36"/>
          <w:sz w:val="24"/>
          <w:szCs w:val="24"/>
        </w:rPr>
        <w:t xml:space="preserve"> should be ready to strive and achieve the much-needed success before the sun goes down. Secondly, one should exercise patience and determination in whatever they do. On the other hand, the account shows crane as a helpful person who is willing to save any situation with whatever possible. He helped the wounded soldier. This teaches the readers that not all situations require one to retaliate, some situations need mercy and not a battle to achieve success.</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lastRenderedPageBreak/>
        <w:t>How do the passages resemble one another? In other words, what do these passages have in common? This is a comparison, in which you must identify commonalities between the two passages.</w:t>
      </w:r>
    </w:p>
    <w:p w:rsidR="0011713D" w:rsidRPr="0011713D" w:rsidRDefault="0011713D" w:rsidP="00AB6207">
      <w:pPr>
        <w:spacing w:after="0" w:line="480" w:lineRule="auto"/>
        <w:ind w:firstLine="720"/>
        <w:rPr>
          <w:rFonts w:ascii="Times New Roman" w:eastAsia="Times New Roman" w:hAnsi="Times New Roman" w:cs="Times New Roman"/>
          <w:bCs/>
          <w:kern w:val="36"/>
          <w:sz w:val="24"/>
          <w:szCs w:val="24"/>
        </w:rPr>
      </w:pPr>
      <w:r w:rsidRPr="0011713D">
        <w:rPr>
          <w:rFonts w:ascii="Times New Roman" w:eastAsia="Times New Roman" w:hAnsi="Times New Roman" w:cs="Times New Roman"/>
          <w:bCs/>
          <w:kern w:val="36"/>
          <w:sz w:val="24"/>
          <w:szCs w:val="24"/>
        </w:rPr>
        <w:t xml:space="preserve">The two passage are similar in the sense that both the actors, Gordon, and crane are soldiers. They have a soft spot for helping the needy. This is seen where crane helped the wounded soldier and another hand, Gordon showed compassion to the needy that he met on the way while carrying out his missions. </w:t>
      </w:r>
    </w:p>
    <w:p w:rsidR="00AB6207"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What differences are found? In other words, how are these passages different? This is a contrast, in which you must identify differ</w:t>
      </w:r>
      <w:r w:rsidR="00AB6207" w:rsidRPr="00AB6207">
        <w:rPr>
          <w:rFonts w:ascii="Times New Roman" w:eastAsia="Times New Roman" w:hAnsi="Times New Roman" w:cs="Times New Roman"/>
          <w:b/>
          <w:bCs/>
          <w:kern w:val="36"/>
          <w:sz w:val="24"/>
          <w:szCs w:val="24"/>
        </w:rPr>
        <w:t>ences between the two passages.</w:t>
      </w:r>
    </w:p>
    <w:p w:rsidR="0011713D" w:rsidRPr="0011713D" w:rsidRDefault="00AB6207" w:rsidP="00AB6207">
      <w:pPr>
        <w:spacing w:after="0" w:line="480" w:lineRule="auto"/>
        <w:ind w:firstLine="72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T</w:t>
      </w:r>
      <w:r w:rsidR="0011713D" w:rsidRPr="0011713D">
        <w:rPr>
          <w:rFonts w:ascii="Times New Roman" w:eastAsia="Times New Roman" w:hAnsi="Times New Roman" w:cs="Times New Roman"/>
          <w:bCs/>
          <w:kern w:val="36"/>
          <w:sz w:val="24"/>
          <w:szCs w:val="24"/>
        </w:rPr>
        <w:t>he</w:t>
      </w:r>
      <w:r>
        <w:rPr>
          <w:rFonts w:ascii="Times New Roman" w:eastAsia="Times New Roman" w:hAnsi="Times New Roman" w:cs="Times New Roman"/>
          <w:bCs/>
          <w:kern w:val="36"/>
          <w:sz w:val="24"/>
          <w:szCs w:val="24"/>
        </w:rPr>
        <w:t xml:space="preserve"> two</w:t>
      </w:r>
      <w:r w:rsidR="0011713D" w:rsidRPr="0011713D">
        <w:rPr>
          <w:rFonts w:ascii="Times New Roman" w:eastAsia="Times New Roman" w:hAnsi="Times New Roman" w:cs="Times New Roman"/>
          <w:bCs/>
          <w:kern w:val="36"/>
          <w:sz w:val="24"/>
          <w:szCs w:val="24"/>
        </w:rPr>
        <w:t xml:space="preserve"> passage</w:t>
      </w:r>
      <w:r>
        <w:rPr>
          <w:rFonts w:ascii="Times New Roman" w:eastAsia="Times New Roman" w:hAnsi="Times New Roman" w:cs="Times New Roman"/>
          <w:bCs/>
          <w:kern w:val="36"/>
          <w:sz w:val="24"/>
          <w:szCs w:val="24"/>
        </w:rPr>
        <w:t>s are</w:t>
      </w:r>
      <w:r w:rsidR="0011713D" w:rsidRPr="0011713D">
        <w:rPr>
          <w:rFonts w:ascii="Times New Roman" w:eastAsia="Times New Roman" w:hAnsi="Times New Roman" w:cs="Times New Roman"/>
          <w:bCs/>
          <w:kern w:val="36"/>
          <w:sz w:val="24"/>
          <w:szCs w:val="24"/>
        </w:rPr>
        <w:t xml:space="preserve"> different in that one way genuine while the other actor was had no option but to help. This can be seen when Gordon first murmured when he was approached for help. </w:t>
      </w:r>
    </w:p>
    <w:p w:rsidR="0011713D" w:rsidRPr="00AB6207" w:rsidRDefault="0011713D" w:rsidP="00AB6207">
      <w:pPr>
        <w:spacing w:after="0" w:line="480" w:lineRule="auto"/>
        <w:jc w:val="center"/>
        <w:rPr>
          <w:rFonts w:ascii="Times New Roman" w:eastAsia="Times New Roman" w:hAnsi="Times New Roman" w:cs="Times New Roman"/>
          <w:b/>
          <w:bCs/>
          <w:kern w:val="36"/>
          <w:sz w:val="24"/>
          <w:szCs w:val="24"/>
        </w:rPr>
      </w:pPr>
      <w:r w:rsidRPr="00AB6207">
        <w:rPr>
          <w:rFonts w:ascii="Times New Roman" w:eastAsia="Times New Roman" w:hAnsi="Times New Roman" w:cs="Times New Roman"/>
          <w:b/>
          <w:bCs/>
          <w:kern w:val="36"/>
          <w:sz w:val="24"/>
          <w:szCs w:val="24"/>
        </w:rPr>
        <w:t>Is it fair to say that Crane's purpose in The Red Badge of Courage was to communicate a complete picture of one soldier's experience of battle?</w:t>
      </w:r>
    </w:p>
    <w:p w:rsidR="00CB108D" w:rsidRPr="0011713D" w:rsidRDefault="0011713D" w:rsidP="00AB6207">
      <w:pPr>
        <w:spacing w:after="0" w:line="480" w:lineRule="auto"/>
        <w:ind w:firstLine="720"/>
      </w:pPr>
      <w:r w:rsidRPr="0011713D">
        <w:rPr>
          <w:rFonts w:ascii="Times New Roman" w:eastAsia="Times New Roman" w:hAnsi="Times New Roman" w:cs="Times New Roman"/>
          <w:bCs/>
          <w:kern w:val="36"/>
          <w:sz w:val="24"/>
          <w:szCs w:val="24"/>
        </w:rPr>
        <w:t>Yes, I believe that it was fair for the actor to say the words. Because they had been shown what they look like and their eyes were had experienced the real life as narrated by Henry. The inner thought is very important as it is the one that helps in decision making and error correction. Henry contemplates as together they are referred as heroes.</w:t>
      </w:r>
    </w:p>
    <w:sectPr w:rsidR="00CB108D" w:rsidRPr="00117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6F1D86"/>
    <w:multiLevelType w:val="hybridMultilevel"/>
    <w:tmpl w:val="5F2A5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DFB"/>
    <w:rsid w:val="00033675"/>
    <w:rsid w:val="000823CB"/>
    <w:rsid w:val="00113F4C"/>
    <w:rsid w:val="0011713D"/>
    <w:rsid w:val="0026635C"/>
    <w:rsid w:val="003A2DFB"/>
    <w:rsid w:val="004208EB"/>
    <w:rsid w:val="004A45BF"/>
    <w:rsid w:val="004F6C86"/>
    <w:rsid w:val="00526581"/>
    <w:rsid w:val="008179A2"/>
    <w:rsid w:val="008C4EC8"/>
    <w:rsid w:val="009D653A"/>
    <w:rsid w:val="00A46E41"/>
    <w:rsid w:val="00AB6207"/>
    <w:rsid w:val="00CB108D"/>
    <w:rsid w:val="00CE5D5F"/>
    <w:rsid w:val="00D41803"/>
    <w:rsid w:val="00D73B5F"/>
    <w:rsid w:val="00DA293E"/>
    <w:rsid w:val="00DA55A8"/>
    <w:rsid w:val="00E76E64"/>
    <w:rsid w:val="00FD2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4CDEE-2B64-4408-81FB-82BFA770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A2D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DF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A2D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DFB"/>
    <w:rPr>
      <w:color w:val="0000FF"/>
      <w:u w:val="single"/>
    </w:rPr>
  </w:style>
  <w:style w:type="character" w:styleId="Strong">
    <w:name w:val="Strong"/>
    <w:basedOn w:val="DefaultParagraphFont"/>
    <w:uiPriority w:val="22"/>
    <w:qFormat/>
    <w:rsid w:val="003A2DFB"/>
    <w:rPr>
      <w:b/>
      <w:bCs/>
    </w:rPr>
  </w:style>
  <w:style w:type="character" w:customStyle="1" w:styleId="nextprevsection">
    <w:name w:val="nextprev__section"/>
    <w:basedOn w:val="DefaultParagraphFont"/>
    <w:rsid w:val="003A2DFB"/>
  </w:style>
  <w:style w:type="paragraph" w:styleId="ListParagraph">
    <w:name w:val="List Paragraph"/>
    <w:basedOn w:val="Normal"/>
    <w:uiPriority w:val="34"/>
    <w:qFormat/>
    <w:rsid w:val="00A46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1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2017-12-19T08:45:00Z</dcterms:created>
  <dcterms:modified xsi:type="dcterms:W3CDTF">2017-12-19T08:45:00Z</dcterms:modified>
</cp:coreProperties>
</file>